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46" w:firstLineChars="400"/>
        <w:jc w:val="left"/>
        <w:textAlignment w:val="auto"/>
        <w:rPr>
          <w:rFonts w:ascii="仿宋_GB2312" w:hAnsi="仿宋_GB2312" w:eastAsia="仿宋_GB2312" w:cs="仿宋_GB2312"/>
          <w:b/>
          <w:bCs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bidi="ar"/>
        </w:rPr>
        <w:t>内蒙古博物院《舞台搭建物料》采购项目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9" w:firstLineChars="700"/>
        <w:jc w:val="left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一、该项目经费90000元。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项目包括国际博物馆日自治区主会场活动开幕式舞台搭建及拆除，配备高清电子屏、灯光、音响、活动展板等配套器材，以及对现场活动进行照相、全景摄像等。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二、活动具体要求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45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舞台设计及搭建：舞台的形象设计总体要求</w:t>
      </w:r>
      <w:r>
        <w:rPr>
          <w:rFonts w:hint="eastAsia" w:ascii="仿宋" w:hAnsi="仿宋" w:eastAsia="仿宋"/>
          <w:sz w:val="28"/>
          <w:szCs w:val="28"/>
          <w:lang w:eastAsia="zh-CN"/>
        </w:rPr>
        <w:t>与</w:t>
      </w:r>
      <w:r>
        <w:rPr>
          <w:rFonts w:hint="eastAsia" w:ascii="仿宋" w:hAnsi="仿宋" w:eastAsia="仿宋"/>
          <w:sz w:val="28"/>
          <w:szCs w:val="28"/>
        </w:rPr>
        <w:t>博物院</w:t>
      </w:r>
      <w:r>
        <w:rPr>
          <w:rFonts w:hint="eastAsia" w:ascii="仿宋" w:hAnsi="仿宋" w:eastAsia="仿宋"/>
          <w:sz w:val="28"/>
          <w:szCs w:val="28"/>
          <w:lang w:eastAsia="zh-CN"/>
        </w:rPr>
        <w:t>总体</w:t>
      </w:r>
      <w:r>
        <w:rPr>
          <w:rFonts w:hint="eastAsia" w:ascii="仿宋" w:hAnsi="仿宋" w:eastAsia="仿宋"/>
          <w:sz w:val="28"/>
          <w:szCs w:val="28"/>
        </w:rPr>
        <w:t>环境氛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围相协调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舞台要显得高大、宽阔有气势，要考虑坚固性和安全性。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舞台需按要求尺寸搭建，支柱材料采用不锈钢铝合金；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舞台要高于地面60-80公分，可同时容纳30人左右的荷载大于称重2吨；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舞台两侧要设计台阶，整体铺设红地毯。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45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LED电子屏：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采用P2室内高清LED显示屏，刷新率为3840*1920HZ，达到4K输出，保障显示色彩艳丽，显色真实，使用标清设备拍摄也无水波纹现象；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电源，信号传输均采用国标线材，保障设备安全，稳定运行。控制设备采用国际先进水平控制器，播放器，保障播放内容清晰流畅，稳定。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45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舞台灯光布局：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舞台灯光布局能够为演员的表演和观众的观赏提供良好的照明效果。在搭建舞台时，需根据演出需求和场地条件来确定灯光的数量、位置和角度；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舞台灯光包括氛围灯、面光、侧光、逆光等不少于30个，根据具体需要情况进行适度调整，以获得最佳的演出效果。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45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音响设备：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配备数字调音台，话筒，通过高端数字处理技术，实现声音传输稳定，无杂音，无嚣叫，满足千人活动现场声音清晰，流畅，稳定。主扩声音箱（8只）；双十二寸主扩声音箱；超低音响（4只）；双18超低音音箱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45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摄影摄像：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摄影设备EOS R5；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摄像Z280，索尼电子可变 ND 滤镜；人脸检测跟焦等功能；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摇譬</w:t>
      </w:r>
      <w:r>
        <w:rPr>
          <w:rFonts w:hint="eastAsia" w:ascii="仿宋" w:hAnsi="仿宋" w:eastAsia="仿宋"/>
          <w:sz w:val="28"/>
          <w:szCs w:val="28"/>
          <w:lang w:eastAsia="zh-CN"/>
        </w:rPr>
        <w:t>摄像、摄影。</w:t>
      </w:r>
    </w:p>
    <w:p>
      <w:pPr>
        <w:widowControl/>
        <w:spacing w:line="520" w:lineRule="exact"/>
        <w:ind w:firstLine="4200" w:firstLineChars="1500"/>
        <w:jc w:val="left"/>
        <w:rPr>
          <w:rFonts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项目清单</w:t>
      </w:r>
    </w:p>
    <w:tbl>
      <w:tblPr>
        <w:tblStyle w:val="2"/>
        <w:tblW w:w="92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35"/>
        <w:gridCol w:w="2086"/>
        <w:gridCol w:w="1792"/>
        <w:gridCol w:w="915"/>
        <w:gridCol w:w="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项目内容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材质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天数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舞台搭建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舞台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13.2m×7.2m×0.6m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钢结构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台阶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0.8m×0.2m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钢结构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舞台红毯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16m×8.4m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红色地毯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场地地毯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14m×16m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灰色地毯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8m×3.5m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高清电子屏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副屏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2m×3.5m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高清电子屏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视频背景设计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8m×3.5m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图版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高清写真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4m×3m×4块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写真布+桁架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主持台背景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高清背板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音响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YANAHA音响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线阵音箱整套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监听、返送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调音台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麦克+支架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调音师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摄影摄像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摇臂摄像、摄影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</w:tbl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sectPr>
      <w:pgSz w:w="11906" w:h="16838"/>
      <w:pgMar w:top="1304" w:right="1474" w:bottom="1247" w:left="1474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0A1D6"/>
    <w:multiLevelType w:val="singleLevel"/>
    <w:tmpl w:val="1E30A1D6"/>
    <w:lvl w:ilvl="0" w:tentative="0">
      <w:start w:val="1"/>
      <w:numFmt w:val="chineseCounting"/>
      <w:suff w:val="nothing"/>
      <w:lvlText w:val="（%1）"/>
      <w:lvlJc w:val="left"/>
      <w:pPr>
        <w:ind w:left="0" w:firstLine="3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wNDgzNmMwZGI1YmI5MmNkMjA1NWUxMGUwYzU0NDUifQ=="/>
  </w:docVars>
  <w:rsids>
    <w:rsidRoot w:val="17EE3C69"/>
    <w:rsid w:val="002639B6"/>
    <w:rsid w:val="00473FE3"/>
    <w:rsid w:val="00625947"/>
    <w:rsid w:val="008700BA"/>
    <w:rsid w:val="008C16B4"/>
    <w:rsid w:val="00AE280A"/>
    <w:rsid w:val="00E828B1"/>
    <w:rsid w:val="0365224B"/>
    <w:rsid w:val="0BAB4912"/>
    <w:rsid w:val="0C0C51C6"/>
    <w:rsid w:val="12BB58E4"/>
    <w:rsid w:val="17EE3C69"/>
    <w:rsid w:val="1B5E7755"/>
    <w:rsid w:val="1CEA1D3A"/>
    <w:rsid w:val="1E072467"/>
    <w:rsid w:val="209250D4"/>
    <w:rsid w:val="23D942CC"/>
    <w:rsid w:val="27595274"/>
    <w:rsid w:val="2DC524B9"/>
    <w:rsid w:val="2E6B19DA"/>
    <w:rsid w:val="349F1B61"/>
    <w:rsid w:val="3D314871"/>
    <w:rsid w:val="3D4D4CF8"/>
    <w:rsid w:val="40B737CE"/>
    <w:rsid w:val="427D5E63"/>
    <w:rsid w:val="42B327A0"/>
    <w:rsid w:val="4B1542D0"/>
    <w:rsid w:val="4E1B3100"/>
    <w:rsid w:val="5C7255B7"/>
    <w:rsid w:val="656971DE"/>
    <w:rsid w:val="73086FBB"/>
    <w:rsid w:val="737D74E7"/>
    <w:rsid w:val="7F005747"/>
    <w:rsid w:val="7F8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959</Characters>
  <Lines>7</Lines>
  <Paragraphs>2</Paragraphs>
  <TotalTime>23</TotalTime>
  <ScaleCrop>false</ScaleCrop>
  <LinksUpToDate>false</LinksUpToDate>
  <CharactersWithSpaces>1125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2024-04-18T03:52:00Z</dcterms:created>
  <dc:creator>贰号</dc:creator>
  <cp:lastModifiedBy>BWY2015</cp:lastModifiedBy>
  <cp:lastPrinted>2024-04-18T06:43:05Z</cp:lastPrinted>
  <dcterms:modified xsi:type="dcterms:W3CDTF">2024-04-18T06:53:50Z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4AD729E213574DA0A752CDB743172799_13</vt:lpwstr>
  </property>
</Properties>
</file>