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DB5F5">
      <w:pPr>
        <w:jc w:val="left"/>
        <w:rPr>
          <w:rFonts w:ascii="仿宋_GB2312" w:eastAsia="仿宋_GB2312"/>
          <w:b/>
          <w:bCs/>
          <w:sz w:val="36"/>
          <w:szCs w:val="36"/>
        </w:rPr>
      </w:pPr>
      <w:bookmarkStart w:id="8" w:name="_GoBack"/>
      <w:bookmarkEnd w:id="8"/>
      <w:r>
        <w:rPr>
          <w:rFonts w:hint="eastAsia" w:ascii="仿宋_GB2312" w:eastAsia="仿宋_GB2312"/>
          <w:b/>
          <w:bCs/>
          <w:sz w:val="36"/>
          <w:szCs w:val="36"/>
        </w:rPr>
        <w:t>附件：</w:t>
      </w:r>
    </w:p>
    <w:p w14:paraId="4D3220E5">
      <w:pPr>
        <w:jc w:val="center"/>
        <w:rPr>
          <w:rFonts w:ascii="仿宋_GB2312" w:eastAsia="仿宋_GB2312"/>
          <w:b/>
          <w:bCs/>
          <w:sz w:val="36"/>
          <w:szCs w:val="36"/>
        </w:rPr>
      </w:pPr>
      <w:bookmarkStart w:id="0" w:name="_Hlk199170210"/>
    </w:p>
    <w:bookmarkEnd w:id="0"/>
    <w:p w14:paraId="5C38A513">
      <w:pPr>
        <w:numPr>
          <w:ilvl w:val="0"/>
          <w:numId w:val="1"/>
        </w:numPr>
        <w:spacing w:line="480" w:lineRule="auto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服装需求：</w:t>
      </w:r>
    </w:p>
    <w:p w14:paraId="7009C107">
      <w:pPr>
        <w:spacing w:line="48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小志愿者马甲100件（其中，男生款40件、女生款60件），采用儿童尺码标准，适配不同年龄段小志愿者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</w:t>
      </w:r>
      <w:bookmarkStart w:id="1" w:name="_Hlk199169604"/>
      <w:bookmarkStart w:id="2" w:name="_Hlk199169009"/>
    </w:p>
    <w:bookmarkEnd w:id="1"/>
    <w:p w14:paraId="20E90099"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预算：400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元</w:t>
      </w:r>
    </w:p>
    <w:bookmarkEnd w:id="2"/>
    <w:p w14:paraId="0F5583BB">
      <w:pPr>
        <w:spacing w:line="480" w:lineRule="auto"/>
        <w:rPr>
          <w:rFonts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二、服装款式及面料：</w:t>
      </w:r>
    </w:p>
    <w:p w14:paraId="4E24614B">
      <w:pPr>
        <w:numPr>
          <w:ilvl w:val="0"/>
          <w:numId w:val="2"/>
        </w:numPr>
        <w:spacing w:line="480" w:lineRule="auto"/>
        <w:rPr>
          <w:rFonts w:ascii="仿宋_GB2312" w:eastAsia="仿宋_GB2312"/>
          <w:sz w:val="32"/>
          <w:szCs w:val="36"/>
        </w:rPr>
      </w:pPr>
      <w:bookmarkStart w:id="3" w:name="_Hlk199168929"/>
      <w:r>
        <w:rPr>
          <w:rFonts w:hint="eastAsia" w:ascii="仿宋_GB2312" w:eastAsia="仿宋_GB2312"/>
          <w:sz w:val="32"/>
          <w:szCs w:val="36"/>
        </w:rPr>
        <w:t>传统民族服装样式，马甲款式，红色短款镶边</w:t>
      </w:r>
      <w:bookmarkStart w:id="4" w:name="_Hlk199250435"/>
      <w:r>
        <w:rPr>
          <w:rFonts w:hint="eastAsia" w:ascii="仿宋_GB2312" w:eastAsia="仿宋_GB2312"/>
          <w:sz w:val="32"/>
          <w:szCs w:val="36"/>
        </w:rPr>
        <w:t>；</w:t>
      </w:r>
      <w:bookmarkEnd w:id="4"/>
    </w:p>
    <w:p w14:paraId="1A1D108A">
      <w:pPr>
        <w:numPr>
          <w:ilvl w:val="0"/>
          <w:numId w:val="2"/>
        </w:numPr>
        <w:spacing w:line="480" w:lineRule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面料绸缎</w:t>
      </w:r>
      <w:bookmarkStart w:id="5" w:name="_Hlk199250283"/>
      <w:r>
        <w:rPr>
          <w:rFonts w:hint="eastAsia" w:ascii="仿宋_GB2312" w:eastAsia="仿宋_GB2312"/>
          <w:sz w:val="32"/>
          <w:szCs w:val="36"/>
        </w:rPr>
        <w:t>克重≥1</w:t>
      </w:r>
      <w:r>
        <w:rPr>
          <w:rFonts w:ascii="仿宋_GB2312" w:eastAsia="仿宋_GB2312"/>
          <w:sz w:val="32"/>
          <w:szCs w:val="36"/>
        </w:rPr>
        <w:t>50</w:t>
      </w:r>
      <w:bookmarkStart w:id="6" w:name="_Hlk199251053"/>
      <w:r>
        <w:rPr>
          <w:rFonts w:ascii="仿宋_GB2312" w:eastAsia="仿宋_GB2312"/>
          <w:sz w:val="32"/>
          <w:szCs w:val="36"/>
        </w:rPr>
        <w:t>g/m²</w:t>
      </w:r>
      <w:bookmarkEnd w:id="5"/>
      <w:bookmarkEnd w:id="6"/>
      <w:r>
        <w:rPr>
          <w:rFonts w:hint="eastAsia" w:ascii="仿宋_GB2312" w:eastAsia="仿宋_GB2312"/>
          <w:sz w:val="32"/>
          <w:szCs w:val="36"/>
        </w:rPr>
        <w:t>，要厚度适中,垂坠性好、不褪色起球,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6"/>
        </w:rPr>
        <w:t>透气性佳；里衬舒美绸克重≥1</w:t>
      </w:r>
      <w:r>
        <w:rPr>
          <w:rFonts w:ascii="仿宋_GB2312" w:eastAsia="仿宋_GB2312"/>
          <w:sz w:val="32"/>
          <w:szCs w:val="36"/>
        </w:rPr>
        <w:t>1</w:t>
      </w:r>
      <w:r>
        <w:rPr>
          <w:rFonts w:hint="eastAsia" w:ascii="仿宋_GB2312" w:eastAsia="仿宋_GB2312"/>
          <w:sz w:val="32"/>
          <w:szCs w:val="36"/>
        </w:rPr>
        <w:t>0</w:t>
      </w:r>
      <w:r>
        <w:t xml:space="preserve"> </w:t>
      </w:r>
      <w:r>
        <w:rPr>
          <w:rFonts w:ascii="仿宋_GB2312" w:eastAsia="仿宋_GB2312"/>
          <w:sz w:val="32"/>
          <w:szCs w:val="36"/>
        </w:rPr>
        <w:t>g/m²</w:t>
      </w:r>
      <w:r>
        <w:rPr>
          <w:rFonts w:hint="eastAsia" w:ascii="仿宋_GB2312" w:eastAsia="仿宋_GB2312"/>
          <w:sz w:val="32"/>
          <w:szCs w:val="36"/>
        </w:rPr>
        <w:t>，要耐磨，抗静电，穿着舒适；</w:t>
      </w:r>
    </w:p>
    <w:p w14:paraId="4DDC273E">
      <w:pPr>
        <w:numPr>
          <w:ilvl w:val="0"/>
          <w:numId w:val="2"/>
        </w:numPr>
        <w:spacing w:line="480" w:lineRule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左胸处需刺绣内蒙古博物院志愿者团队logo，确保</w:t>
      </w:r>
      <w:r>
        <w:rPr>
          <w:rFonts w:ascii="仿宋_GB2312" w:eastAsia="仿宋_GB2312"/>
          <w:sz w:val="32"/>
          <w:szCs w:val="36"/>
        </w:rPr>
        <w:t>logo</w:t>
      </w:r>
      <w:r>
        <w:rPr>
          <w:rFonts w:hint="eastAsia" w:ascii="仿宋_GB2312" w:eastAsia="仿宋_GB2312"/>
          <w:sz w:val="32"/>
          <w:szCs w:val="36"/>
        </w:rPr>
        <w:t>图案清晰、色彩明亮、牢固耐洗</w:t>
      </w:r>
      <w:bookmarkStart w:id="7" w:name="_Hlk199236424"/>
      <w:r>
        <w:rPr>
          <w:rFonts w:hint="eastAsia" w:ascii="仿宋_GB2312" w:eastAsia="仿宋_GB2312"/>
          <w:sz w:val="32"/>
          <w:szCs w:val="36"/>
        </w:rPr>
        <w:t>；</w:t>
      </w:r>
      <w:bookmarkEnd w:id="7"/>
    </w:p>
    <w:bookmarkEnd w:id="3"/>
    <w:p w14:paraId="768A7367">
      <w:pPr>
        <w:numPr>
          <w:ilvl w:val="0"/>
          <w:numId w:val="2"/>
        </w:numPr>
        <w:spacing w:line="480" w:lineRule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男生、女生款需在款式上进行区分。</w:t>
      </w:r>
    </w:p>
    <w:p w14:paraId="785683C6">
      <w:pPr>
        <w:spacing w:line="480" w:lineRule="auto"/>
        <w:ind w:firstLine="160"/>
        <w:rPr>
          <w:rFonts w:ascii="仿宋_GB2312" w:eastAsia="仿宋_GB2312"/>
          <w:sz w:val="32"/>
          <w:szCs w:val="36"/>
        </w:rPr>
      </w:pPr>
    </w:p>
    <w:p w14:paraId="627A394D">
      <w:pPr>
        <w:spacing w:line="480" w:lineRule="auto"/>
        <w:rPr>
          <w:rFonts w:ascii="仿宋_GB2312" w:eastAsia="仿宋_GB2312"/>
          <w:sz w:val="36"/>
          <w:szCs w:val="36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3822EA"/>
    <w:multiLevelType w:val="multilevel"/>
    <w:tmpl w:val="3B3822EA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598F7EA"/>
    <w:multiLevelType w:val="singleLevel"/>
    <w:tmpl w:val="6598F7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2A0F"/>
    <w:rsid w:val="00083AA7"/>
    <w:rsid w:val="000953A4"/>
    <w:rsid w:val="00164E85"/>
    <w:rsid w:val="001D07C0"/>
    <w:rsid w:val="00392C69"/>
    <w:rsid w:val="00486FE7"/>
    <w:rsid w:val="004A34C9"/>
    <w:rsid w:val="005D6920"/>
    <w:rsid w:val="00631017"/>
    <w:rsid w:val="0070748F"/>
    <w:rsid w:val="0077486D"/>
    <w:rsid w:val="00831F72"/>
    <w:rsid w:val="008548C3"/>
    <w:rsid w:val="008765A6"/>
    <w:rsid w:val="00927792"/>
    <w:rsid w:val="00A25855"/>
    <w:rsid w:val="00B5378F"/>
    <w:rsid w:val="00B63195"/>
    <w:rsid w:val="00C1296E"/>
    <w:rsid w:val="00C44B22"/>
    <w:rsid w:val="00D321BB"/>
    <w:rsid w:val="00D407B8"/>
    <w:rsid w:val="00E71985"/>
    <w:rsid w:val="00E74267"/>
    <w:rsid w:val="00EE0077"/>
    <w:rsid w:val="00F52A0F"/>
    <w:rsid w:val="00F663C1"/>
    <w:rsid w:val="3EC9470D"/>
    <w:rsid w:val="7F24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日期 字符"/>
    <w:basedOn w:val="8"/>
    <w:link w:val="2"/>
    <w:semiHidden/>
    <w:qFormat/>
    <w:uiPriority w:val="99"/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445</Characters>
  <Lines>3</Lines>
  <Paragraphs>1</Paragraphs>
  <TotalTime>5</TotalTime>
  <ScaleCrop>false</ScaleCrop>
  <LinksUpToDate>false</LinksUpToDate>
  <CharactersWithSpaces>465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2025-05-26T07:23:00Z</dcterms:created>
  <dc:creator>JLN</dc:creator>
  <cp:lastModifiedBy>呼市孙凤娇微蜂(国风网络）</cp:lastModifiedBy>
  <cp:lastPrinted>2025-05-26T08:52:00Z</cp:lastPrinted>
  <dcterms:modified xsi:type="dcterms:W3CDTF">2025-05-27T08:26:53Z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eyJoZGlkIjoiYzU1OTU1OTY4YTg0YWZhMDNlZDQxOTA0Yzk0MmMzZGYiLCJ1c2VySWQiOiI0NTMwNDQxODEifQ==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B8B53B57F7CD493E856C3C95C8060691_12</vt:lpwstr>
  </property>
</Properties>
</file>